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CB" w:rsidRPr="00F90BCB" w:rsidRDefault="00F90BCB" w:rsidP="00F90BC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</w:p>
    <w:p w:rsidR="00F90BCB" w:rsidRPr="00F90BCB" w:rsidRDefault="00F90BCB" w:rsidP="00F90BC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F90BCB" w:rsidRPr="00F90BCB" w:rsidRDefault="00F90BCB" w:rsidP="00F90BC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:rsidR="00F90BCB" w:rsidRPr="00F90BCB" w:rsidRDefault="00F90BCB" w:rsidP="00F90BC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F90BCB" w:rsidRPr="00F90BCB" w:rsidRDefault="00F90BCB" w:rsidP="00F90BC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________2026 года № ______</w:t>
      </w: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о порядке деятельности комиссии по присвоению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имен муниципальным учреждениям,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организациям, предприятиям, улицам, площадям,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установке памятников, памятных знаков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и мемориальных досок на территории 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Карталинского 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(далее именуется – Положение)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46876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1. Комиссия 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(далее именуется – Комиссия) является постоянно действующей комиссией при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Челябинской области</w:t>
      </w:r>
      <w:r w:rsidRPr="003468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2. В своей деятельности Комиссия руководствуется решением Собрания депутатов Карталинского муниципального </w:t>
      </w:r>
      <w:r w:rsidR="00537209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346876">
        <w:rPr>
          <w:rFonts w:ascii="Times New Roman" w:eastAsia="Calibri" w:hAnsi="Times New Roman" w:cs="Times New Roman"/>
          <w:sz w:val="28"/>
          <w:szCs w:val="28"/>
        </w:rPr>
        <w:t>а</w:t>
      </w:r>
      <w:r w:rsidR="00537209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от .0</w:t>
      </w:r>
      <w:r w:rsidR="00537209">
        <w:rPr>
          <w:rFonts w:ascii="Times New Roman" w:eastAsia="Calibri" w:hAnsi="Times New Roman" w:cs="Times New Roman"/>
          <w:sz w:val="28"/>
          <w:szCs w:val="28"/>
        </w:rPr>
        <w:t>3.2026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года №  «Об утверждении Положения по присвоению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Карталинского муниципального </w:t>
      </w:r>
      <w:r w:rsidR="00537209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46876">
        <w:rPr>
          <w:rFonts w:ascii="Times New Roman" w:eastAsia="Calibri" w:hAnsi="Times New Roman" w:cs="Times New Roman"/>
          <w:sz w:val="28"/>
          <w:szCs w:val="28"/>
        </w:rPr>
        <w:t>», настоящим Положением и иными правовыми актами.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46876">
        <w:rPr>
          <w:rFonts w:ascii="Times New Roman" w:eastAsia="Calibri" w:hAnsi="Times New Roman" w:cs="Times New Roman"/>
          <w:sz w:val="28"/>
          <w:szCs w:val="28"/>
        </w:rPr>
        <w:t>. Цели и задачи Комиссии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3. Комиссия создается с целью рассмотрения предложений: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1) о присвоении имен муниципальным учреждениям, организациям, предприятиям, улицам, площадям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468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2) об установке памятников, памятных знаков и мемориальных досок на территории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(далее именуется – Предложения).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lastRenderedPageBreak/>
        <w:t>4. Основными задачами Комиссии являются: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полное, своевременное, объективное рассмотрение Предложений;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принятие решения о возможности и целесообразности Предложений.</w:t>
      </w: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46876">
        <w:rPr>
          <w:rFonts w:ascii="Times New Roman" w:eastAsia="Calibri" w:hAnsi="Times New Roman" w:cs="Times New Roman"/>
          <w:sz w:val="28"/>
          <w:szCs w:val="28"/>
        </w:rPr>
        <w:t>. Права и обязанности Комиссии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5. Комиссия имеет право: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запрашивать от инициаторов Предложений материалы и документы, необходимые для рассмотрения;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приглашать на заседания заинтересованных лиц, экспертов, специалистов, в том числе историков, архитекторов, краеведов, иных специалистов, представителей общественности;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3) запрашивать в установленном порядке в органах государственной власти и органах местного самоуправления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346876">
        <w:rPr>
          <w:rFonts w:ascii="Times New Roman" w:eastAsia="Calibri" w:hAnsi="Times New Roman" w:cs="Times New Roman"/>
          <w:sz w:val="28"/>
          <w:szCs w:val="28"/>
        </w:rPr>
        <w:t>а,</w:t>
      </w:r>
      <w:r w:rsidR="00537209">
        <w:rPr>
          <w:rFonts w:ascii="Times New Roman" w:eastAsia="Calibri" w:hAnsi="Times New Roman" w:cs="Times New Roman"/>
          <w:sz w:val="28"/>
          <w:szCs w:val="28"/>
        </w:rPr>
        <w:t xml:space="preserve"> отраслевых (функциональных)</w:t>
      </w:r>
      <w:r w:rsidR="000C43B9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537209">
        <w:rPr>
          <w:rFonts w:ascii="Times New Roman" w:eastAsia="Calibri" w:hAnsi="Times New Roman" w:cs="Times New Roman"/>
          <w:sz w:val="28"/>
          <w:szCs w:val="28"/>
        </w:rPr>
        <w:t xml:space="preserve"> территориальных органах Администрации Карталинского муниципального округа Челябинской области,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в учреждениях необходимую информацию по вопросам, входящим в компетенцию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6. Комиссия обязана: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осуществлять свою работу в соответствии с действующим законодательством;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оформлять решения протоколом.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346876">
        <w:rPr>
          <w:rFonts w:ascii="Times New Roman" w:eastAsia="Calibri" w:hAnsi="Times New Roman" w:cs="Times New Roman"/>
          <w:sz w:val="28"/>
          <w:szCs w:val="28"/>
        </w:rPr>
        <w:t>. Порядок формирования Комиссии и ее состав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7. Персональный и численный состав Комиссии утверждается 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Челябинской области</w:t>
      </w:r>
      <w:r w:rsidRPr="003468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8. В состав Комиссии входят: председатель Комиссии, заместитель председателя, секретарь Комиссии, члены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9. Все члены Комиссии осуществляют свои полномочия на общественных началах.</w:t>
      </w:r>
    </w:p>
    <w:p w:rsidR="00F90BCB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46876">
        <w:rPr>
          <w:rFonts w:ascii="Times New Roman" w:eastAsia="Calibri" w:hAnsi="Times New Roman" w:cs="Times New Roman"/>
          <w:sz w:val="28"/>
          <w:szCs w:val="28"/>
        </w:rPr>
        <w:t>. Заседания Комиссии и порядок ее работы</w:t>
      </w:r>
    </w:p>
    <w:p w:rsidR="00F90BCB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10. Заседания Комиссии проводятся по мере поступления Предложений.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11. Заседание Комиссии считается правомочным, если на нем присутствует более половины ее членов.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12. Комиссия осуществляет следующие полномочия: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рассматривает поданные Предложения и документы к ним;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проверяет полноту и надлежащее оформление Предложений и прилагаемых к ним документов;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3) принимает по Предложениям решения, имеющие рекомендательный характер.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13. Комиссия принимает одно из следующих решений: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1) рекомендовать Собранию депутатов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Челябинской области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принять решение о присвоении имени муниципальному учреждению, организации, предприятию, улице, площади, об установке памятника, памятного знака или мемориальной доски на территории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468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отказать инициатору Предложения с указанием причин отказа с направлением уведомления.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14. Решения Комиссии принимаются открытым голосованием простым большинством от общего числа присутствующих членов Комиссии. При равенстве голосов решающим является голос председателя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15. Решения Комиссии оформляются в виде протокол</w:t>
      </w:r>
      <w:r w:rsidR="00537209">
        <w:rPr>
          <w:rFonts w:ascii="Times New Roman" w:eastAsia="Calibri" w:hAnsi="Times New Roman" w:cs="Times New Roman"/>
          <w:sz w:val="28"/>
          <w:szCs w:val="28"/>
        </w:rPr>
        <w:t>а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537209">
        <w:rPr>
          <w:rFonts w:ascii="Times New Roman" w:eastAsia="Calibri" w:hAnsi="Times New Roman" w:cs="Times New Roman"/>
          <w:sz w:val="28"/>
          <w:szCs w:val="28"/>
        </w:rPr>
        <w:t>я</w:t>
      </w:r>
      <w:r w:rsidRPr="003468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16. Протокол заседани</w:t>
      </w:r>
      <w:r w:rsidR="00537209">
        <w:rPr>
          <w:rFonts w:ascii="Times New Roman" w:eastAsia="Calibri" w:hAnsi="Times New Roman" w:cs="Times New Roman"/>
          <w:sz w:val="28"/>
          <w:szCs w:val="28"/>
        </w:rPr>
        <w:t>я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Комиссии подписыва</w:t>
      </w:r>
      <w:r w:rsidR="00537209">
        <w:rPr>
          <w:rFonts w:ascii="Times New Roman" w:eastAsia="Calibri" w:hAnsi="Times New Roman" w:cs="Times New Roman"/>
          <w:sz w:val="28"/>
          <w:szCs w:val="28"/>
        </w:rPr>
        <w:t>е</w:t>
      </w:r>
      <w:r w:rsidRPr="00346876">
        <w:rPr>
          <w:rFonts w:ascii="Times New Roman" w:eastAsia="Calibri" w:hAnsi="Times New Roman" w:cs="Times New Roman"/>
          <w:sz w:val="28"/>
          <w:szCs w:val="28"/>
        </w:rPr>
        <w:t>тся председателем Комиссии и секретарем Комиссии в пятидневный срок со дня проведения заседани</w:t>
      </w:r>
      <w:r w:rsidR="00537209">
        <w:rPr>
          <w:rFonts w:ascii="Times New Roman" w:eastAsia="Calibri" w:hAnsi="Times New Roman" w:cs="Times New Roman"/>
          <w:sz w:val="28"/>
          <w:szCs w:val="28"/>
        </w:rPr>
        <w:t>я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17. Подписанный протокол заседания Комиссии в трехдневный срок направляется для сведения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лаве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Челябинской области</w:t>
      </w:r>
      <w:r w:rsidRPr="003468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18. Председатель Комиссии: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председательствует на заседаниях Комиссии и организует ее работу;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3) дает поручения членам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4) подписывает протокол заседания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5) назначает дату и время заседания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6) участвует в голосовании по рассматриваемым Комиссией вопросам;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7) имеет преимущественное право при равном количестве голосов присутствующих членов Комиссии при принятии решения.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19. Заместитель председателя Комиссии: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исполняет обязанности председателя Комиссии в его отсутствие;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участвует в голосовании по рассматриваемым Комиссией вопросам;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3) осуществляет иные полномочия, установленные для члена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20. Секретарь Комиссии: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1) принимает меры по организационному обеспечению деятельности Комиссии, своевременно извещает членов Комиссии и приглашенных лиц о дате, времени и месте проведения заседания Коми</w:t>
      </w:r>
      <w:r w:rsidR="00537209">
        <w:rPr>
          <w:rFonts w:ascii="Times New Roman" w:eastAsia="Calibri" w:hAnsi="Times New Roman" w:cs="Times New Roman"/>
          <w:sz w:val="28"/>
          <w:szCs w:val="28"/>
        </w:rPr>
        <w:t>ссии, ведет и оформляет протокол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537209">
        <w:rPr>
          <w:rFonts w:ascii="Times New Roman" w:eastAsia="Calibri" w:hAnsi="Times New Roman" w:cs="Times New Roman"/>
          <w:sz w:val="28"/>
          <w:szCs w:val="28"/>
        </w:rPr>
        <w:t>я</w:t>
      </w: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организует предварительную подготовку документов к рассмотрению на заседании Комиссии;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3) представляет документы членам Комиссии для ознакомления;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4) ведет делопроизводство Комиссии и выполняет иные полномочия, необходимые для обеспечения деятельности Комиссии.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21. Члены Комиссии: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 xml:space="preserve">1) участвуют в рассмотрении вопросов, входящих в компетенцию Комиссии; 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2) участвуют в голосовании по рассматриваемым Комиссией вопросам;</w:t>
      </w:r>
    </w:p>
    <w:p w:rsidR="00F90BCB" w:rsidRPr="00346876" w:rsidRDefault="00F90BCB" w:rsidP="00F90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76">
        <w:rPr>
          <w:rFonts w:ascii="Times New Roman" w:eastAsia="Calibri" w:hAnsi="Times New Roman" w:cs="Times New Roman"/>
          <w:sz w:val="28"/>
          <w:szCs w:val="28"/>
        </w:rPr>
        <w:t>3) вносят предложения по организации деятельности Комиссии и по рассматриваемым Комиссией вопросам.</w:t>
      </w:r>
    </w:p>
    <w:p w:rsidR="00F90BCB" w:rsidRPr="00346876" w:rsidRDefault="00F90BCB" w:rsidP="00F90B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0BCB" w:rsidRDefault="00F90BCB" w:rsidP="00F90BCB"/>
    <w:p w:rsidR="002938A2" w:rsidRDefault="002938A2"/>
    <w:sectPr w:rsidR="002938A2" w:rsidSect="007878D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56" w:rsidRDefault="000D4E56">
      <w:pPr>
        <w:spacing w:after="0" w:line="240" w:lineRule="auto"/>
      </w:pPr>
      <w:r>
        <w:separator/>
      </w:r>
    </w:p>
  </w:endnote>
  <w:endnote w:type="continuationSeparator" w:id="0">
    <w:p w:rsidR="000D4E56" w:rsidRDefault="000D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56" w:rsidRDefault="000D4E56">
      <w:pPr>
        <w:spacing w:after="0" w:line="240" w:lineRule="auto"/>
      </w:pPr>
      <w:r>
        <w:separator/>
      </w:r>
    </w:p>
  </w:footnote>
  <w:footnote w:type="continuationSeparator" w:id="0">
    <w:p w:rsidR="000D4E56" w:rsidRDefault="000D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88594"/>
      <w:docPartObj>
        <w:docPartGallery w:val="Page Numbers (Top of Page)"/>
        <w:docPartUnique/>
      </w:docPartObj>
    </w:sdtPr>
    <w:sdtEndPr/>
    <w:sdtContent>
      <w:p w:rsidR="007878DF" w:rsidRDefault="00F90BCB" w:rsidP="002D0BC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8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78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43B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D0BCD" w:rsidRPr="007878DF" w:rsidRDefault="000D4E56" w:rsidP="002D0BC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CB"/>
    <w:rsid w:val="000C43B9"/>
    <w:rsid w:val="000D4E56"/>
    <w:rsid w:val="002938A2"/>
    <w:rsid w:val="003026F5"/>
    <w:rsid w:val="00537209"/>
    <w:rsid w:val="00F9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BCB"/>
  </w:style>
  <w:style w:type="paragraph" w:styleId="a5">
    <w:name w:val="Balloon Text"/>
    <w:basedOn w:val="a"/>
    <w:link w:val="a6"/>
    <w:uiPriority w:val="99"/>
    <w:semiHidden/>
    <w:unhideWhenUsed/>
    <w:rsid w:val="00F9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BCB"/>
  </w:style>
  <w:style w:type="paragraph" w:styleId="a5">
    <w:name w:val="Balloon Text"/>
    <w:basedOn w:val="a"/>
    <w:link w:val="a6"/>
    <w:uiPriority w:val="99"/>
    <w:semiHidden/>
    <w:unhideWhenUsed/>
    <w:rsid w:val="00F9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2026-03-20T04:48:00Z</cp:lastPrinted>
  <dcterms:created xsi:type="dcterms:W3CDTF">2026-03-19T06:06:00Z</dcterms:created>
  <dcterms:modified xsi:type="dcterms:W3CDTF">2026-03-20T04:48:00Z</dcterms:modified>
</cp:coreProperties>
</file>